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4D3F" w14:textId="77777777" w:rsidR="00DC383D" w:rsidRDefault="00FB3D58">
      <w:pPr>
        <w:spacing w:after="40"/>
        <w:jc w:val="center"/>
      </w:pPr>
      <w:r>
        <w:rPr>
          <w:b/>
          <w:color w:val="003366"/>
          <w:sz w:val="48"/>
        </w:rPr>
        <w:t>DURGASRI MANN</w:t>
      </w:r>
      <w:r>
        <w:rPr>
          <w:b/>
          <w:color w:val="003366"/>
          <w:sz w:val="48"/>
        </w:rPr>
        <w:t>E</w:t>
      </w:r>
    </w:p>
    <w:p w14:paraId="74EA3676" w14:textId="5D99DFDD" w:rsidR="00DC383D" w:rsidRDefault="00FB3D58">
      <w:pPr>
        <w:spacing w:after="80"/>
        <w:jc w:val="center"/>
      </w:pPr>
      <w:r>
        <w:rPr>
          <w:b/>
          <w:color w:val="4682B4"/>
          <w:sz w:val="26"/>
        </w:rPr>
        <w:t>Java Full Stack Develop</w:t>
      </w:r>
      <w:r w:rsidR="00C2677E">
        <w:rPr>
          <w:b/>
          <w:color w:val="4682B4"/>
          <w:sz w:val="26"/>
        </w:rPr>
        <w:t>er</w:t>
      </w:r>
    </w:p>
    <w:p w14:paraId="58383F22" w14:textId="77777777" w:rsidR="00DC383D" w:rsidRDefault="00FB3D58">
      <w:pPr>
        <w:spacing w:after="240"/>
        <w:jc w:val="center"/>
      </w:pPr>
      <w:r>
        <w:rPr>
          <w:sz w:val="20"/>
        </w:rPr>
        <w:t>Phone: (209) 244-</w:t>
      </w:r>
      <w:proofErr w:type="gramStart"/>
      <w:r>
        <w:rPr>
          <w:sz w:val="20"/>
        </w:rPr>
        <w:t>5053  |</w:t>
      </w:r>
      <w:proofErr w:type="gramEnd"/>
      <w:r>
        <w:rPr>
          <w:sz w:val="20"/>
        </w:rPr>
        <w:t xml:space="preserve">  Email: </w:t>
      </w:r>
      <w:proofErr w:type="gramStart"/>
      <w:r>
        <w:rPr>
          <w:sz w:val="20"/>
        </w:rPr>
        <w:t>durgasri9202@gmail.com  |</w:t>
      </w:r>
      <w:proofErr w:type="gramEnd"/>
      <w:r>
        <w:rPr>
          <w:sz w:val="20"/>
        </w:rPr>
        <w:t xml:space="preserve">  LinkedIn: linkedin.com/in/durgasri-m-4a9376257</w:t>
      </w:r>
    </w:p>
    <w:p w14:paraId="00DAD558" w14:textId="77777777" w:rsidR="00DC383D" w:rsidRDefault="00FB3D58">
      <w:pPr>
        <w:keepNext/>
        <w:pBdr>
          <w:bottom w:val="single" w:sz="10" w:space="4" w:color="003366"/>
        </w:pBdr>
        <w:spacing w:before="280" w:after="80"/>
      </w:pPr>
      <w:r>
        <w:rPr>
          <w:b/>
          <w:color w:val="003366"/>
          <w:sz w:val="26"/>
        </w:rPr>
        <w:t>PROFESSIONAL SUMMARY</w:t>
      </w:r>
    </w:p>
    <w:p w14:paraId="66374A36" w14:textId="77777777" w:rsidR="00DC383D" w:rsidRDefault="00FB3D58">
      <w:pPr>
        <w:jc w:val="both"/>
      </w:pPr>
      <w:r>
        <w:t>Highly accomplished and results-driven Senior Java Full Stack Developer and Technical Lead with over 10 years of extensive corporate experience leading, designing, and deploying secure, scalable distributed enterprise platforms. Expertise across the entire Software Development Lifecycle (SDLC), specializing in cloud-native microservices architectures (Java 8/11/17), reactive programming (Spring WebFlux), and event-driven data ecosystems (Apache Kafka). Proven track record of optimizing high-throughput payme</w:t>
      </w:r>
      <w:r>
        <w:t xml:space="preserve">nt transaction systems, constructing robust real-time data pipelines, improving API responsiveness by up to 40%, and scaling complex relational and NoSQL databases. Expert in modern frontend web architectures using React.js/Redux and Angular to deliver low-latency, highly interactive user interfaces. Proficient in cloud automation (AWS/Azure), containerization (Docker, Kubernetes, OpenShift), and establishing robust automated CI/CD infrastructure pipelines. Strong technical leader experienced in conducting </w:t>
      </w:r>
      <w:r>
        <w:t>strict code reviews, mentoring cross-functional engineering squads, and translating complex technical visions into highly reliable, production-grade business operations.</w:t>
      </w:r>
    </w:p>
    <w:p w14:paraId="7226F120" w14:textId="77777777" w:rsidR="00DC383D" w:rsidRDefault="00FB3D58">
      <w:pPr>
        <w:keepNext/>
        <w:pBdr>
          <w:bottom w:val="single" w:sz="10" w:space="4" w:color="003366"/>
        </w:pBdr>
        <w:spacing w:before="280" w:after="80"/>
      </w:pPr>
      <w:r>
        <w:rPr>
          <w:b/>
          <w:color w:val="003366"/>
          <w:sz w:val="26"/>
        </w:rPr>
        <w:t>COMPREHENSIVE TECHNICAL SKILLS MATRIX</w:t>
      </w:r>
    </w:p>
    <w:tbl>
      <w:tblPr>
        <w:tblW w:w="0" w:type="auto"/>
        <w:jc w:val="center"/>
        <w:tblLayout w:type="fixed"/>
        <w:tblLook w:val="04A0" w:firstRow="1" w:lastRow="0" w:firstColumn="1" w:lastColumn="0" w:noHBand="0" w:noVBand="1"/>
      </w:tblPr>
      <w:tblGrid>
        <w:gridCol w:w="3168"/>
        <w:gridCol w:w="7344"/>
      </w:tblGrid>
      <w:tr w:rsidR="00DC383D" w14:paraId="2DB5FE53" w14:textId="77777777">
        <w:trPr>
          <w:cantSplit/>
          <w:jc w:val="center"/>
        </w:trPr>
        <w:tc>
          <w:tcPr>
            <w:tcW w:w="3168" w:type="dxa"/>
            <w:shd w:val="clear" w:color="auto" w:fill="F4F6F9"/>
            <w:tcMar>
              <w:top w:w="70" w:type="dxa"/>
              <w:left w:w="90" w:type="dxa"/>
              <w:bottom w:w="70" w:type="dxa"/>
              <w:right w:w="90" w:type="dxa"/>
            </w:tcMar>
          </w:tcPr>
          <w:p w14:paraId="5AFD596D" w14:textId="77777777" w:rsidR="00DC383D" w:rsidRDefault="00FB3D58">
            <w:pPr>
              <w:spacing w:before="40" w:after="40"/>
            </w:pPr>
            <w:r>
              <w:rPr>
                <w:b/>
                <w:color w:val="003366"/>
                <w:sz w:val="19"/>
              </w:rPr>
              <w:t>Java Platform &amp; Core Ecosystem</w:t>
            </w:r>
          </w:p>
        </w:tc>
        <w:tc>
          <w:tcPr>
            <w:tcW w:w="7344" w:type="dxa"/>
            <w:shd w:val="clear" w:color="auto" w:fill="F4F6F9"/>
            <w:tcMar>
              <w:top w:w="70" w:type="dxa"/>
              <w:left w:w="90" w:type="dxa"/>
              <w:bottom w:w="70" w:type="dxa"/>
              <w:right w:w="90" w:type="dxa"/>
            </w:tcMar>
          </w:tcPr>
          <w:p w14:paraId="445C8DBA" w14:textId="77777777" w:rsidR="00DC383D" w:rsidRDefault="00FB3D58">
            <w:pPr>
              <w:spacing w:before="40" w:after="40"/>
            </w:pPr>
            <w:r>
              <w:rPr>
                <w:sz w:val="19"/>
              </w:rPr>
              <w:t>Java 17, Java 11, Java 8, Core Java, OOP Design Patterns, Concurrency &amp; Multithreading, Java Collections Framework, Streams API, Lambda Expressions, JVM Memory Management, Garbage Collection Optimization, File I/O, Serialization, Exception Handling Architecture, Design Patterns (Singleton, Factory, Observer)</w:t>
            </w:r>
          </w:p>
        </w:tc>
      </w:tr>
      <w:tr w:rsidR="00DC383D" w14:paraId="250DCFE5" w14:textId="77777777">
        <w:trPr>
          <w:cantSplit/>
          <w:jc w:val="center"/>
        </w:trPr>
        <w:tc>
          <w:tcPr>
            <w:tcW w:w="3168" w:type="dxa"/>
            <w:tcMar>
              <w:top w:w="70" w:type="dxa"/>
              <w:left w:w="90" w:type="dxa"/>
              <w:bottom w:w="70" w:type="dxa"/>
              <w:right w:w="90" w:type="dxa"/>
            </w:tcMar>
          </w:tcPr>
          <w:p w14:paraId="39EA8341" w14:textId="77777777" w:rsidR="00DC383D" w:rsidRDefault="00FB3D58">
            <w:pPr>
              <w:spacing w:before="40" w:after="40"/>
            </w:pPr>
            <w:r>
              <w:rPr>
                <w:b/>
                <w:color w:val="003366"/>
                <w:sz w:val="19"/>
              </w:rPr>
              <w:t>Spring &amp; Backend Frameworks</w:t>
            </w:r>
          </w:p>
        </w:tc>
        <w:tc>
          <w:tcPr>
            <w:tcW w:w="7344" w:type="dxa"/>
            <w:tcMar>
              <w:top w:w="70" w:type="dxa"/>
              <w:left w:w="90" w:type="dxa"/>
              <w:bottom w:w="70" w:type="dxa"/>
              <w:right w:w="90" w:type="dxa"/>
            </w:tcMar>
          </w:tcPr>
          <w:p w14:paraId="74BA2AEE" w14:textId="77777777" w:rsidR="00DC383D" w:rsidRDefault="00FB3D58">
            <w:pPr>
              <w:spacing w:before="40" w:after="40"/>
            </w:pPr>
            <w:r>
              <w:rPr>
                <w:sz w:val="19"/>
              </w:rPr>
              <w:t>Spring Boot, Spring Cloud, Spring MVC, Spring Core, Spring Data JPA, Spring Security, Spring Batch, Spring Integration, Spring WebFlux (Reactive), Spring AOP, Spring IoC, Spring Boot Actuator, Hibernate ORM, Java Persistence API (JPA), EJB</w:t>
            </w:r>
          </w:p>
        </w:tc>
      </w:tr>
      <w:tr w:rsidR="00DC383D" w14:paraId="7443C6F2" w14:textId="77777777">
        <w:trPr>
          <w:cantSplit/>
          <w:jc w:val="center"/>
        </w:trPr>
        <w:tc>
          <w:tcPr>
            <w:tcW w:w="3168" w:type="dxa"/>
            <w:shd w:val="clear" w:color="auto" w:fill="F4F6F9"/>
            <w:tcMar>
              <w:top w:w="70" w:type="dxa"/>
              <w:left w:w="90" w:type="dxa"/>
              <w:bottom w:w="70" w:type="dxa"/>
              <w:right w:w="90" w:type="dxa"/>
            </w:tcMar>
          </w:tcPr>
          <w:p w14:paraId="1DED392B" w14:textId="77777777" w:rsidR="00DC383D" w:rsidRDefault="00FB3D58">
            <w:pPr>
              <w:spacing w:before="40" w:after="40"/>
            </w:pPr>
            <w:r>
              <w:rPr>
                <w:b/>
                <w:color w:val="003366"/>
                <w:sz w:val="19"/>
              </w:rPr>
              <w:t>API Architecture &amp; Protocols</w:t>
            </w:r>
          </w:p>
        </w:tc>
        <w:tc>
          <w:tcPr>
            <w:tcW w:w="7344" w:type="dxa"/>
            <w:shd w:val="clear" w:color="auto" w:fill="F4F6F9"/>
            <w:tcMar>
              <w:top w:w="70" w:type="dxa"/>
              <w:left w:w="90" w:type="dxa"/>
              <w:bottom w:w="70" w:type="dxa"/>
              <w:right w:w="90" w:type="dxa"/>
            </w:tcMar>
          </w:tcPr>
          <w:p w14:paraId="30B6EA35" w14:textId="77777777" w:rsidR="00DC383D" w:rsidRDefault="00FB3D58">
            <w:pPr>
              <w:spacing w:before="40" w:after="40"/>
            </w:pPr>
            <w:r>
              <w:rPr>
                <w:sz w:val="19"/>
              </w:rPr>
              <w:t>REST (Representational State Transfer), RESTful Web Services, GraphQL, SOAP Web Services, Microservices Architecture, API Gateways, Apigee, OAuth 2.0, OpenID Connect (OIDC), JWT (JSON Web Tokens), SAML 2.0, Swagger/OpenAPI Specifications, Postman, WebSockets, gRPC, JSON, XML, JAX-RS, JAX-WS, WSDL</w:t>
            </w:r>
          </w:p>
        </w:tc>
      </w:tr>
      <w:tr w:rsidR="00DC383D" w14:paraId="30114C71" w14:textId="77777777">
        <w:trPr>
          <w:cantSplit/>
          <w:jc w:val="center"/>
        </w:trPr>
        <w:tc>
          <w:tcPr>
            <w:tcW w:w="3168" w:type="dxa"/>
            <w:tcMar>
              <w:top w:w="70" w:type="dxa"/>
              <w:left w:w="90" w:type="dxa"/>
              <w:bottom w:w="70" w:type="dxa"/>
              <w:right w:w="90" w:type="dxa"/>
            </w:tcMar>
          </w:tcPr>
          <w:p w14:paraId="67342DFE" w14:textId="77777777" w:rsidR="00DC383D" w:rsidRDefault="00FB3D58">
            <w:pPr>
              <w:spacing w:before="40" w:after="40"/>
            </w:pPr>
            <w:r>
              <w:rPr>
                <w:b/>
                <w:color w:val="003366"/>
                <w:sz w:val="19"/>
              </w:rPr>
              <w:t>Enterprise Messaging &amp; Streaming</w:t>
            </w:r>
          </w:p>
        </w:tc>
        <w:tc>
          <w:tcPr>
            <w:tcW w:w="7344" w:type="dxa"/>
            <w:tcMar>
              <w:top w:w="70" w:type="dxa"/>
              <w:left w:w="90" w:type="dxa"/>
              <w:bottom w:w="70" w:type="dxa"/>
              <w:right w:w="90" w:type="dxa"/>
            </w:tcMar>
          </w:tcPr>
          <w:p w14:paraId="57D561AF" w14:textId="77777777" w:rsidR="00DC383D" w:rsidRDefault="00FB3D58">
            <w:pPr>
              <w:spacing w:before="40" w:after="40"/>
            </w:pPr>
            <w:r>
              <w:rPr>
                <w:sz w:val="19"/>
              </w:rPr>
              <w:t>Apache Kafka, Kafka Streams, Kafka Connect, RabbitMQ, Apache ActiveMQ, Java Message Service (JMS), Event-Driven Architecture, Publish-Subscribe Networks, Message Queuing, Backpressure Management</w:t>
            </w:r>
          </w:p>
        </w:tc>
      </w:tr>
      <w:tr w:rsidR="00DC383D" w14:paraId="5DE802EC" w14:textId="77777777">
        <w:trPr>
          <w:cantSplit/>
          <w:jc w:val="center"/>
        </w:trPr>
        <w:tc>
          <w:tcPr>
            <w:tcW w:w="3168" w:type="dxa"/>
            <w:shd w:val="clear" w:color="auto" w:fill="F4F6F9"/>
            <w:tcMar>
              <w:top w:w="70" w:type="dxa"/>
              <w:left w:w="90" w:type="dxa"/>
              <w:bottom w:w="70" w:type="dxa"/>
              <w:right w:w="90" w:type="dxa"/>
            </w:tcMar>
          </w:tcPr>
          <w:p w14:paraId="22AE6B09" w14:textId="77777777" w:rsidR="00DC383D" w:rsidRDefault="00FB3D58">
            <w:pPr>
              <w:spacing w:before="40" w:after="40"/>
            </w:pPr>
            <w:r>
              <w:rPr>
                <w:b/>
                <w:color w:val="003366"/>
                <w:sz w:val="19"/>
              </w:rPr>
              <w:t>Frontend &amp; Web Technologies</w:t>
            </w:r>
          </w:p>
        </w:tc>
        <w:tc>
          <w:tcPr>
            <w:tcW w:w="7344" w:type="dxa"/>
            <w:shd w:val="clear" w:color="auto" w:fill="F4F6F9"/>
            <w:tcMar>
              <w:top w:w="70" w:type="dxa"/>
              <w:left w:w="90" w:type="dxa"/>
              <w:bottom w:w="70" w:type="dxa"/>
              <w:right w:w="90" w:type="dxa"/>
            </w:tcMar>
          </w:tcPr>
          <w:p w14:paraId="184D05E6" w14:textId="77777777" w:rsidR="00DC383D" w:rsidRDefault="00FB3D58">
            <w:pPr>
              <w:spacing w:before="40" w:after="40"/>
            </w:pPr>
            <w:r>
              <w:rPr>
                <w:sz w:val="19"/>
              </w:rPr>
              <w:t>React.js, Redux, Redux Toolkit, Angular, Vue.js, TypeScript, JavaScript (ES6+), HTML5, CSS3, SASS, LESS, Bootstrap, Tailwind CSS, Material UI, jQuery, AJAX, Webpack, Node.js, NPM, JSP, JSTL</w:t>
            </w:r>
          </w:p>
        </w:tc>
      </w:tr>
      <w:tr w:rsidR="00DC383D" w14:paraId="32A03A69" w14:textId="77777777">
        <w:trPr>
          <w:cantSplit/>
          <w:jc w:val="center"/>
        </w:trPr>
        <w:tc>
          <w:tcPr>
            <w:tcW w:w="3168" w:type="dxa"/>
            <w:tcMar>
              <w:top w:w="70" w:type="dxa"/>
              <w:left w:w="90" w:type="dxa"/>
              <w:bottom w:w="70" w:type="dxa"/>
              <w:right w:w="90" w:type="dxa"/>
            </w:tcMar>
          </w:tcPr>
          <w:p w14:paraId="28C504AF" w14:textId="77777777" w:rsidR="00DC383D" w:rsidRDefault="00FB3D58">
            <w:pPr>
              <w:spacing w:before="40" w:after="40"/>
            </w:pPr>
            <w:r>
              <w:rPr>
                <w:b/>
                <w:color w:val="003366"/>
                <w:sz w:val="19"/>
              </w:rPr>
              <w:t>Cloud Platforms &amp; Infrastructure</w:t>
            </w:r>
          </w:p>
        </w:tc>
        <w:tc>
          <w:tcPr>
            <w:tcW w:w="7344" w:type="dxa"/>
            <w:tcMar>
              <w:top w:w="70" w:type="dxa"/>
              <w:left w:w="90" w:type="dxa"/>
              <w:bottom w:w="70" w:type="dxa"/>
              <w:right w:w="90" w:type="dxa"/>
            </w:tcMar>
          </w:tcPr>
          <w:p w14:paraId="29516519" w14:textId="77777777" w:rsidR="00DC383D" w:rsidRDefault="00FB3D58">
            <w:pPr>
              <w:spacing w:before="40" w:after="40"/>
            </w:pPr>
            <w:r>
              <w:rPr>
                <w:sz w:val="19"/>
              </w:rPr>
              <w:t>Amazon Web Services (AWS - EC2, Lambda, S3, IAM, API Gateway, RDS, EKS, ECS, CloudFormation, CloudFront, Route 53, ElastiCache, SQS, SNS, DynamoDB), Google Cloud Platform (GCP), Azure AD, Azure Functions, Logic Apps, Azure App Service</w:t>
            </w:r>
          </w:p>
        </w:tc>
      </w:tr>
      <w:tr w:rsidR="00DC383D" w14:paraId="5FDE333C" w14:textId="77777777">
        <w:trPr>
          <w:cantSplit/>
          <w:jc w:val="center"/>
        </w:trPr>
        <w:tc>
          <w:tcPr>
            <w:tcW w:w="3168" w:type="dxa"/>
            <w:shd w:val="clear" w:color="auto" w:fill="F4F6F9"/>
            <w:tcMar>
              <w:top w:w="70" w:type="dxa"/>
              <w:left w:w="90" w:type="dxa"/>
              <w:bottom w:w="70" w:type="dxa"/>
              <w:right w:w="90" w:type="dxa"/>
            </w:tcMar>
          </w:tcPr>
          <w:p w14:paraId="47EDAF2D" w14:textId="77777777" w:rsidR="00DC383D" w:rsidRDefault="00FB3D58">
            <w:pPr>
              <w:spacing w:before="40" w:after="40"/>
            </w:pPr>
            <w:r>
              <w:rPr>
                <w:b/>
                <w:color w:val="003366"/>
                <w:sz w:val="19"/>
              </w:rPr>
              <w:t>Database Systems &amp; Caching</w:t>
            </w:r>
          </w:p>
        </w:tc>
        <w:tc>
          <w:tcPr>
            <w:tcW w:w="7344" w:type="dxa"/>
            <w:shd w:val="clear" w:color="auto" w:fill="F4F6F9"/>
            <w:tcMar>
              <w:top w:w="70" w:type="dxa"/>
              <w:left w:w="90" w:type="dxa"/>
              <w:bottom w:w="70" w:type="dxa"/>
              <w:right w:w="90" w:type="dxa"/>
            </w:tcMar>
          </w:tcPr>
          <w:p w14:paraId="046633CF" w14:textId="77777777" w:rsidR="00DC383D" w:rsidRDefault="00FB3D58">
            <w:pPr>
              <w:spacing w:before="40" w:after="40"/>
            </w:pPr>
            <w:r>
              <w:rPr>
                <w:sz w:val="19"/>
              </w:rPr>
              <w:t>Relational: PostgreSQL, Oracle Database (11g/12c/19c), MySQL, MS SQL Server. NoSQL: MongoDB, Couchbase, Cassandra, DynamoDB. Distributed Caching: Redis, Memcached, Hazelcast. Big Data: Snowflake, Databricks, Apache Spark, Apache Airflow</w:t>
            </w:r>
          </w:p>
        </w:tc>
      </w:tr>
      <w:tr w:rsidR="00DC383D" w14:paraId="4B5EA052" w14:textId="77777777">
        <w:trPr>
          <w:cantSplit/>
          <w:jc w:val="center"/>
        </w:trPr>
        <w:tc>
          <w:tcPr>
            <w:tcW w:w="3168" w:type="dxa"/>
            <w:tcMar>
              <w:top w:w="70" w:type="dxa"/>
              <w:left w:w="90" w:type="dxa"/>
              <w:bottom w:w="70" w:type="dxa"/>
              <w:right w:w="90" w:type="dxa"/>
            </w:tcMar>
          </w:tcPr>
          <w:p w14:paraId="6A6076FC" w14:textId="77777777" w:rsidR="00DC383D" w:rsidRDefault="00FB3D58">
            <w:pPr>
              <w:spacing w:before="40" w:after="40"/>
            </w:pPr>
            <w:r>
              <w:rPr>
                <w:b/>
                <w:color w:val="003366"/>
                <w:sz w:val="19"/>
              </w:rPr>
              <w:lastRenderedPageBreak/>
              <w:t>DevOps, Containers &amp; Pipelines</w:t>
            </w:r>
          </w:p>
        </w:tc>
        <w:tc>
          <w:tcPr>
            <w:tcW w:w="7344" w:type="dxa"/>
            <w:tcMar>
              <w:top w:w="70" w:type="dxa"/>
              <w:left w:w="90" w:type="dxa"/>
              <w:bottom w:w="70" w:type="dxa"/>
              <w:right w:w="90" w:type="dxa"/>
            </w:tcMar>
          </w:tcPr>
          <w:p w14:paraId="11C19ADC" w14:textId="77777777" w:rsidR="00DC383D" w:rsidRDefault="00FB3D58">
            <w:pPr>
              <w:spacing w:before="40" w:after="40"/>
            </w:pPr>
            <w:r>
              <w:rPr>
                <w:sz w:val="19"/>
              </w:rPr>
              <w:t>Docker, Containerization, Kubernetes, Red Hat OpenShift, Jenkins, Terraform (Infrastructure as Code), Azure DevOps, GitHub Actions, GitLab CI/CD, ArgoCD, Apache Maven, Gradle, SonarQube, Git, GitHub, Bitbucket</w:t>
            </w:r>
          </w:p>
        </w:tc>
      </w:tr>
      <w:tr w:rsidR="00DC383D" w14:paraId="3DB03680" w14:textId="77777777">
        <w:trPr>
          <w:cantSplit/>
          <w:jc w:val="center"/>
        </w:trPr>
        <w:tc>
          <w:tcPr>
            <w:tcW w:w="3168" w:type="dxa"/>
            <w:shd w:val="clear" w:color="auto" w:fill="F4F6F9"/>
            <w:tcMar>
              <w:top w:w="70" w:type="dxa"/>
              <w:left w:w="90" w:type="dxa"/>
              <w:bottom w:w="70" w:type="dxa"/>
              <w:right w:w="90" w:type="dxa"/>
            </w:tcMar>
          </w:tcPr>
          <w:p w14:paraId="08393EB0" w14:textId="77777777" w:rsidR="00DC383D" w:rsidRDefault="00FB3D58">
            <w:pPr>
              <w:spacing w:before="40" w:after="40"/>
            </w:pPr>
            <w:r>
              <w:rPr>
                <w:b/>
                <w:color w:val="003366"/>
                <w:sz w:val="19"/>
              </w:rPr>
              <w:t>Testing, SRE &amp; Observability</w:t>
            </w:r>
          </w:p>
        </w:tc>
        <w:tc>
          <w:tcPr>
            <w:tcW w:w="7344" w:type="dxa"/>
            <w:shd w:val="clear" w:color="auto" w:fill="F4F6F9"/>
            <w:tcMar>
              <w:top w:w="70" w:type="dxa"/>
              <w:left w:w="90" w:type="dxa"/>
              <w:bottom w:w="70" w:type="dxa"/>
              <w:right w:w="90" w:type="dxa"/>
            </w:tcMar>
          </w:tcPr>
          <w:p w14:paraId="172691B3" w14:textId="77777777" w:rsidR="00DC383D" w:rsidRDefault="00FB3D58">
            <w:pPr>
              <w:spacing w:before="40" w:after="40"/>
            </w:pPr>
            <w:r>
              <w:rPr>
                <w:sz w:val="19"/>
              </w:rPr>
              <w:t>JUnit 4/5, Mockito, PowerMock, Cucumber, Gherkin, Selenium WebDriver, Jest, Log4j, SLF4J, ELK Stack (Elasticsearch, Logstash, Kibana), Prometheus, Grafana, AppDynamics, JProfiler, Splunk, Dynatrace, Resilience4j</w:t>
            </w:r>
          </w:p>
        </w:tc>
      </w:tr>
      <w:tr w:rsidR="00DC383D" w14:paraId="361A8D3B" w14:textId="77777777">
        <w:trPr>
          <w:cantSplit/>
          <w:jc w:val="center"/>
        </w:trPr>
        <w:tc>
          <w:tcPr>
            <w:tcW w:w="3168" w:type="dxa"/>
            <w:tcMar>
              <w:top w:w="70" w:type="dxa"/>
              <w:left w:w="90" w:type="dxa"/>
              <w:bottom w:w="70" w:type="dxa"/>
              <w:right w:w="90" w:type="dxa"/>
            </w:tcMar>
          </w:tcPr>
          <w:p w14:paraId="2C27A85D" w14:textId="77777777" w:rsidR="00DC383D" w:rsidRDefault="00FB3D58">
            <w:pPr>
              <w:spacing w:before="40" w:after="40"/>
            </w:pPr>
            <w:r>
              <w:rPr>
                <w:b/>
                <w:color w:val="003366"/>
                <w:sz w:val="19"/>
              </w:rPr>
              <w:t>Methodologies &amp; Operating Systems</w:t>
            </w:r>
          </w:p>
        </w:tc>
        <w:tc>
          <w:tcPr>
            <w:tcW w:w="7344" w:type="dxa"/>
            <w:tcMar>
              <w:top w:w="70" w:type="dxa"/>
              <w:left w:w="90" w:type="dxa"/>
              <w:bottom w:w="70" w:type="dxa"/>
              <w:right w:w="90" w:type="dxa"/>
            </w:tcMar>
          </w:tcPr>
          <w:p w14:paraId="0872C5CA" w14:textId="77777777" w:rsidR="00DC383D" w:rsidRDefault="00FB3D58">
            <w:pPr>
              <w:spacing w:before="40" w:after="40"/>
            </w:pPr>
            <w:r>
              <w:rPr>
                <w:sz w:val="19"/>
              </w:rPr>
              <w:t>Agile, Scrum, Kanban, Test-Driven Development (TDD), Behavior-Driven Development (BDD), CI/CD, DevSecOps, Secure Coding Standards, OWASP Top 10, Microservices Patterns (Saga, CQRS, Circuit Breaker), Linux/Unix Systems, Bash Scripting, SSL/TLS, Role-Based Access Control</w:t>
            </w:r>
          </w:p>
        </w:tc>
      </w:tr>
    </w:tbl>
    <w:p w14:paraId="33A8E8C6" w14:textId="77777777" w:rsidR="00DC383D" w:rsidRDefault="00FB3D58">
      <w:pPr>
        <w:keepNext/>
        <w:pBdr>
          <w:bottom w:val="single" w:sz="10" w:space="4" w:color="003366"/>
        </w:pBdr>
        <w:spacing w:before="280" w:after="80"/>
      </w:pPr>
      <w:r>
        <w:rPr>
          <w:b/>
          <w:color w:val="003366"/>
          <w:sz w:val="26"/>
        </w:rPr>
        <w:t>DETAILED PROFESSIONAL EXPERIENCE</w:t>
      </w:r>
    </w:p>
    <w:p w14:paraId="71F6D3AF" w14:textId="77777777" w:rsidR="00DC383D" w:rsidRDefault="00FB3D58">
      <w:pPr>
        <w:keepNext/>
        <w:spacing w:before="200" w:after="40"/>
      </w:pPr>
      <w:r>
        <w:rPr>
          <w:b/>
          <w:color w:val="003366"/>
          <w:sz w:val="23"/>
        </w:rPr>
        <w:t xml:space="preserve">Java Full Stack Developer (Contract) </w:t>
      </w:r>
      <w:r>
        <w:rPr>
          <w:b/>
          <w:sz w:val="23"/>
        </w:rPr>
        <w:t>— PNC Bank</w:t>
      </w:r>
    </w:p>
    <w:p w14:paraId="2523E606" w14:textId="77777777" w:rsidR="00DC383D" w:rsidRDefault="00FB3D58">
      <w:pPr>
        <w:keepNext/>
        <w:spacing w:after="80"/>
      </w:pPr>
      <w:r>
        <w:rPr>
          <w:i/>
          <w:color w:val="4682B4"/>
          <w:sz w:val="19"/>
        </w:rPr>
        <w:t>Pittsburgh, Pennsylvania, United States  |  Jan 2025 – Present (1 yr 6 mos)</w:t>
      </w:r>
    </w:p>
    <w:p w14:paraId="6D3C3AFC" w14:textId="77777777" w:rsidR="00DC383D" w:rsidRDefault="00FB3D58">
      <w:pPr>
        <w:pStyle w:val="ListBullet"/>
        <w:spacing w:before="20" w:after="50"/>
      </w:pPr>
      <w:r>
        <w:t>Leading full-stack development across the entire Software Development Lifecycle (SDLC) using React.js, Redux, and Spring Boot within a high-throughput cloud-native microservices architecture.</w:t>
      </w:r>
    </w:p>
    <w:p w14:paraId="3AAFC856" w14:textId="77777777" w:rsidR="00DC383D" w:rsidRDefault="00FB3D58">
      <w:pPr>
        <w:pStyle w:val="ListBullet"/>
        <w:spacing w:before="20" w:after="50"/>
      </w:pPr>
      <w:r>
        <w:t>Built resilient real-time data pipelines with Apache Kafka, managing custom publish-subscribe topics and multi-node stream processing to guarantee transaction synchronization.</w:t>
      </w:r>
    </w:p>
    <w:p w14:paraId="04A56F93" w14:textId="77777777" w:rsidR="00DC383D" w:rsidRDefault="00FB3D58">
      <w:pPr>
        <w:pStyle w:val="ListBullet"/>
        <w:spacing w:before="20" w:after="50"/>
      </w:pPr>
      <w:r>
        <w:t>Integrated customized GraphQL APIs and uniform RESTful web services to ensure highly efficient client-server communication and dynamic data aggregation.</w:t>
      </w:r>
    </w:p>
    <w:p w14:paraId="59B61632" w14:textId="77777777" w:rsidR="00DC383D" w:rsidRDefault="00FB3D58">
      <w:pPr>
        <w:pStyle w:val="ListBullet"/>
        <w:spacing w:before="20" w:after="50"/>
      </w:pPr>
      <w:r>
        <w:t>Deployed scalable enterprise solutions on AWS utilizing EC2 instances, Lambda serverless layers, S3 buckets, and RDS managed databases.</w:t>
      </w:r>
    </w:p>
    <w:p w14:paraId="397E540E" w14:textId="77777777" w:rsidR="00DC383D" w:rsidRDefault="00FB3D58">
      <w:pPr>
        <w:pStyle w:val="ListBullet"/>
        <w:spacing w:before="20" w:after="50"/>
      </w:pPr>
      <w:r>
        <w:t>Containerized application modules using Docker and orchestrated multi-region cluster deployments with Kubernetes inside Amazon Elastic Kubernetes Service (EKS).</w:t>
      </w:r>
    </w:p>
    <w:p w14:paraId="3E6B7966" w14:textId="77777777" w:rsidR="00DC383D" w:rsidRDefault="00FB3D58">
      <w:pPr>
        <w:pStyle w:val="ListBullet"/>
        <w:spacing w:before="20" w:after="50"/>
      </w:pPr>
      <w:r>
        <w:t>Enforced end-to-end security architectures with Spring Security, implementing SSL/TLS communication protocols, role-based access control (RBAC), and custom security filters.</w:t>
      </w:r>
    </w:p>
    <w:p w14:paraId="3C1D0F81" w14:textId="77777777" w:rsidR="00DC383D" w:rsidRDefault="00FB3D58">
      <w:pPr>
        <w:pStyle w:val="ListBullet"/>
        <w:spacing w:before="20" w:after="50"/>
      </w:pPr>
      <w:r>
        <w:t>Automated robust CI/CD integration and deployment workflows using Jenkins and Gradle build systems in an Agile Scrum environment.</w:t>
      </w:r>
    </w:p>
    <w:p w14:paraId="41E88C59" w14:textId="77777777" w:rsidR="00DC383D" w:rsidRDefault="00FB3D58">
      <w:pPr>
        <w:pStyle w:val="ListBullet"/>
        <w:spacing w:before="20" w:after="50"/>
      </w:pPr>
      <w:r>
        <w:t>Conducted thorough JVM profiling, runtime garbage collection monitoring, and memory dump diagnostic evaluations using JProfiler, effectively reducing service latency ceilings.</w:t>
      </w:r>
    </w:p>
    <w:p w14:paraId="115D0CEC" w14:textId="77777777" w:rsidR="00DC383D" w:rsidRDefault="00FB3D58">
      <w:pPr>
        <w:pStyle w:val="ListBullet"/>
        <w:spacing w:before="20" w:after="50"/>
      </w:pPr>
      <w:r>
        <w:t>Co-architected reactive components with Spring WebFlux, accelerating processing speeds by 35% and reducing database CPU bottlenecks by 25% under peak loads.</w:t>
      </w:r>
    </w:p>
    <w:p w14:paraId="39C5845D" w14:textId="77777777" w:rsidR="00DC383D" w:rsidRDefault="00FB3D58">
      <w:pPr>
        <w:pStyle w:val="ListBullet"/>
        <w:spacing w:before="20" w:after="50"/>
      </w:pPr>
      <w:r>
        <w:t>Collaborated on big data transformation pipelines using Apache Spark, Databricks, Snowflake, and Apache Airflow to extract, transform, and schedule complex multi-stage analytical data operations.</w:t>
      </w:r>
    </w:p>
    <w:p w14:paraId="6973BA53" w14:textId="77777777" w:rsidR="00DC383D" w:rsidRDefault="00FB3D58">
      <w:pPr>
        <w:keepNext/>
        <w:spacing w:before="200" w:after="40"/>
      </w:pPr>
      <w:r>
        <w:rPr>
          <w:b/>
          <w:color w:val="003366"/>
          <w:sz w:val="23"/>
        </w:rPr>
        <w:t xml:space="preserve">J2Ee Developer (Contract) </w:t>
      </w:r>
      <w:r>
        <w:rPr>
          <w:b/>
          <w:sz w:val="23"/>
        </w:rPr>
        <w:t>— Centene Corporation</w:t>
      </w:r>
    </w:p>
    <w:p w14:paraId="17BFFA7D" w14:textId="77777777" w:rsidR="00DC383D" w:rsidRDefault="00FB3D58">
      <w:pPr>
        <w:keepNext/>
        <w:spacing w:after="80"/>
      </w:pPr>
      <w:r>
        <w:rPr>
          <w:i/>
          <w:color w:val="4682B4"/>
          <w:sz w:val="19"/>
        </w:rPr>
        <w:t>St Louis, Missouri, United States  |  Oct 2023 – Dec 2024 (1 yr 3 mos)</w:t>
      </w:r>
    </w:p>
    <w:p w14:paraId="3AF95C4F" w14:textId="77777777" w:rsidR="00DC383D" w:rsidRDefault="00FB3D58">
      <w:pPr>
        <w:pStyle w:val="ListBullet"/>
        <w:spacing w:before="20" w:after="50"/>
      </w:pPr>
      <w:r>
        <w:t>Built highly decoupled, production-grade RESTful APIs and cloud-native microservices with Spring Boot for complex, distributed enterprise healthcare systems.</w:t>
      </w:r>
    </w:p>
    <w:p w14:paraId="0B5726CF" w14:textId="77777777" w:rsidR="00DC383D" w:rsidRDefault="00FB3D58">
      <w:pPr>
        <w:pStyle w:val="ListBullet"/>
        <w:spacing w:before="20" w:after="50"/>
      </w:pPr>
      <w:r>
        <w:t>Designed and developed dynamic front-end web interfaces and interactive data analytical dashboards using Angular, TypeScript, HTML5, and SASS layout engines.</w:t>
      </w:r>
    </w:p>
    <w:p w14:paraId="29787A17" w14:textId="77777777" w:rsidR="00DC383D" w:rsidRDefault="00FB3D58">
      <w:pPr>
        <w:pStyle w:val="ListBullet"/>
        <w:spacing w:before="20" w:after="50"/>
      </w:pPr>
      <w:r>
        <w:t>Secured enterprise API edge points with OAuth 2.0 frameworks, developing custom security interceptors for token verification, access parsing, and secure session tracking.</w:t>
      </w:r>
    </w:p>
    <w:p w14:paraId="0DF08240" w14:textId="77777777" w:rsidR="00DC383D" w:rsidRDefault="00FB3D58">
      <w:pPr>
        <w:pStyle w:val="ListBullet"/>
        <w:spacing w:before="20" w:after="50"/>
      </w:pPr>
      <w:r>
        <w:lastRenderedPageBreak/>
        <w:t>Automated cloud infrastructure provisioning and repeatable multi-environment cluster scaling by writing modular Infrastructure-as-Code (IaC) with Terraform configurations.</w:t>
      </w:r>
    </w:p>
    <w:p w14:paraId="5EC18613" w14:textId="77777777" w:rsidR="00DC383D" w:rsidRDefault="00FB3D58">
      <w:pPr>
        <w:pStyle w:val="ListBullet"/>
        <w:spacing w:before="20" w:after="50"/>
      </w:pPr>
      <w:r>
        <w:t>Enabled real-time, bidirectional asynchronous communication and batch monitoring via WebSockets directly to the interactive browser presentation tier.</w:t>
      </w:r>
    </w:p>
    <w:p w14:paraId="414162EA" w14:textId="77777777" w:rsidR="00DC383D" w:rsidRDefault="00FB3D58">
      <w:pPr>
        <w:pStyle w:val="ListBullet"/>
        <w:spacing w:before="20" w:after="50"/>
      </w:pPr>
      <w:r>
        <w:t>Centralized enterprise application logging and telemetry structures using the ELK Stack (Elasticsearch, Logstash, Kibana) to reduce mean time to resolution (MTTR) for system errors by 30%.</w:t>
      </w:r>
    </w:p>
    <w:p w14:paraId="047C86F3" w14:textId="77777777" w:rsidR="00DC383D" w:rsidRDefault="00FB3D58">
      <w:pPr>
        <w:pStyle w:val="ListBullet"/>
        <w:spacing w:before="20" w:after="50"/>
      </w:pPr>
      <w:r>
        <w:t>Delivered robust cloud-native solutions on AWS and managed production container deployments using Red Hat OpenShift and Docker enterprise platforms.</w:t>
      </w:r>
    </w:p>
    <w:p w14:paraId="3851C6E2" w14:textId="77777777" w:rsidR="00DC383D" w:rsidRDefault="00FB3D58">
      <w:pPr>
        <w:pStyle w:val="ListBullet"/>
        <w:spacing w:before="20" w:after="50"/>
      </w:pPr>
      <w:r>
        <w:t>Managed fully automated build compilation, testing loops, and CI/CD pipelines leveraging Jenkins automation servers alongside Apache Maven.</w:t>
      </w:r>
    </w:p>
    <w:p w14:paraId="3447A531" w14:textId="77777777" w:rsidR="00DC383D" w:rsidRDefault="00FB3D58">
      <w:pPr>
        <w:pStyle w:val="ListBullet"/>
        <w:spacing w:before="20" w:after="50"/>
      </w:pPr>
      <w:r>
        <w:t>Leveraged core Spring framework features including Dependency Injection, IoC, and Aspect-Oriented Programming (AOP) to implement clean cross-cutting exception management filters.</w:t>
      </w:r>
    </w:p>
    <w:p w14:paraId="3B992184" w14:textId="77777777" w:rsidR="00DC383D" w:rsidRDefault="00FB3D58">
      <w:pPr>
        <w:pStyle w:val="ListBullet"/>
        <w:spacing w:before="20" w:after="50"/>
      </w:pPr>
      <w:r>
        <w:t>Authored high-volume background data processing workflows using Spring Batch, implementing multi-threaded chunk execution loops to safely handle over 500k daily records.</w:t>
      </w:r>
    </w:p>
    <w:p w14:paraId="7CA7A130" w14:textId="77777777" w:rsidR="00DC383D" w:rsidRDefault="00FB3D58">
      <w:pPr>
        <w:keepNext/>
        <w:spacing w:before="200" w:after="40"/>
      </w:pPr>
      <w:r>
        <w:rPr>
          <w:b/>
          <w:color w:val="003366"/>
          <w:sz w:val="23"/>
        </w:rPr>
        <w:t xml:space="preserve">Java Developer (Contract) </w:t>
      </w:r>
      <w:r>
        <w:rPr>
          <w:b/>
          <w:sz w:val="23"/>
        </w:rPr>
        <w:t>— USAA</w:t>
      </w:r>
    </w:p>
    <w:p w14:paraId="45DF9F48" w14:textId="77777777" w:rsidR="00DC383D" w:rsidRDefault="00FB3D58">
      <w:pPr>
        <w:keepNext/>
        <w:spacing w:after="80"/>
      </w:pPr>
      <w:r>
        <w:rPr>
          <w:i/>
          <w:color w:val="4682B4"/>
          <w:sz w:val="19"/>
        </w:rPr>
        <w:t>San Antonio, Texas, United States  |  Feb 2021 – Sep 2023 (2 yrs 8 mos)</w:t>
      </w:r>
    </w:p>
    <w:p w14:paraId="2EEE55EA" w14:textId="77777777" w:rsidR="00DC383D" w:rsidRDefault="00FB3D58">
      <w:pPr>
        <w:pStyle w:val="ListBullet"/>
        <w:spacing w:before="20" w:after="50"/>
      </w:pPr>
      <w:r>
        <w:t>Developed and maintained mission-critical backend microservices with Spring Boot and designed optimized RESTful APIs for highly distributed insurance transaction systems.</w:t>
      </w:r>
    </w:p>
    <w:p w14:paraId="0862B3CC" w14:textId="77777777" w:rsidR="00DC383D" w:rsidRDefault="00FB3D58">
      <w:pPr>
        <w:pStyle w:val="ListBullet"/>
        <w:spacing w:before="20" w:after="50"/>
      </w:pPr>
      <w:r>
        <w:t>Implemented asynchronous message-driven processing architectures by configuring RabbitMQ queues to seamlessly handle backend backpressure and isolate transaction workflows under sudden spikes.</w:t>
      </w:r>
    </w:p>
    <w:p w14:paraId="4D985F04" w14:textId="77777777" w:rsidR="00DC383D" w:rsidRDefault="00FB3D58">
      <w:pPr>
        <w:pStyle w:val="ListBullet"/>
        <w:spacing w:before="20" w:after="50"/>
      </w:pPr>
      <w:r>
        <w:t>Built responsive, dynamic internal web user interfaces using Vue.js, jQuery, and optimized asynchronous AJAX workflows to lower internal search page load latencies by 25%.</w:t>
      </w:r>
    </w:p>
    <w:p w14:paraId="69820859" w14:textId="77777777" w:rsidR="00DC383D" w:rsidRDefault="00FB3D58">
      <w:pPr>
        <w:pStyle w:val="ListBullet"/>
        <w:spacing w:before="20" w:after="50"/>
      </w:pPr>
      <w:r>
        <w:t>Integrated secure identity management systems, setting up federated single sign-on (SSO) and enterprise authentication using Azure Active Directory (Azure AD) protocols.</w:t>
      </w:r>
    </w:p>
    <w:p w14:paraId="3C872DC0" w14:textId="77777777" w:rsidR="00DC383D" w:rsidRDefault="00FB3D58">
      <w:pPr>
        <w:pStyle w:val="ListBullet"/>
        <w:spacing w:before="20" w:after="50"/>
      </w:pPr>
      <w:r>
        <w:t>Deployed and monitored cloud applications on Microsoft Azure cloud including Logic Apps, App Service configurations, and event-driven serverless Azure Functions.</w:t>
      </w:r>
    </w:p>
    <w:p w14:paraId="28F2FC69" w14:textId="77777777" w:rsidR="00DC383D" w:rsidRDefault="00FB3D58">
      <w:pPr>
        <w:pStyle w:val="ListBullet"/>
        <w:spacing w:before="20" w:after="50"/>
      </w:pPr>
      <w:r>
        <w:t>Streamlined CI/CD deployment infrastructure and testing automation using Azure DevOps pipelines to ensure stable releases across development stages.</w:t>
      </w:r>
    </w:p>
    <w:p w14:paraId="0CCA23EF" w14:textId="77777777" w:rsidR="00DC383D" w:rsidRDefault="00FB3D58">
      <w:pPr>
        <w:pStyle w:val="ListBullet"/>
        <w:spacing w:before="20" w:after="50"/>
      </w:pPr>
      <w:r>
        <w:t>Managed robust version control, branches, and team source code integrations via Bitbucket repositories.</w:t>
      </w:r>
    </w:p>
    <w:p w14:paraId="41D14EDB" w14:textId="77777777" w:rsidR="00DC383D" w:rsidRDefault="00FB3D58">
      <w:pPr>
        <w:pStyle w:val="ListBullet"/>
        <w:spacing w:before="20" w:after="50"/>
      </w:pPr>
      <w:r>
        <w:t>Authored extensive automated verification testing suites with JUnit and Mockito to consistently maintain over 85% code coverage and eliminate operational liabilities.</w:t>
      </w:r>
    </w:p>
    <w:p w14:paraId="15CB08E5" w14:textId="77777777" w:rsidR="00DC383D" w:rsidRDefault="00FB3D58">
      <w:pPr>
        <w:pStyle w:val="ListBullet"/>
        <w:spacing w:before="20" w:after="50"/>
      </w:pPr>
      <w:r>
        <w:t>Refactored legacy relational database tables and queries on MS SQL Server, utilizing efficient horizontal indexing strategies and stored procedures to accelerate record lookups by 30%.</w:t>
      </w:r>
    </w:p>
    <w:p w14:paraId="2920EACC" w14:textId="77777777" w:rsidR="00DC383D" w:rsidRDefault="00FB3D58">
      <w:pPr>
        <w:keepNext/>
        <w:spacing w:before="200" w:after="40"/>
      </w:pPr>
      <w:r>
        <w:rPr>
          <w:b/>
          <w:color w:val="003366"/>
          <w:sz w:val="23"/>
        </w:rPr>
        <w:t xml:space="preserve">Java Developer (Contract) </w:t>
      </w:r>
      <w:r>
        <w:rPr>
          <w:b/>
          <w:sz w:val="23"/>
        </w:rPr>
        <w:t>— Newgen Software</w:t>
      </w:r>
    </w:p>
    <w:p w14:paraId="6EDC5106" w14:textId="77777777" w:rsidR="00DC383D" w:rsidRDefault="00FB3D58">
      <w:pPr>
        <w:keepNext/>
        <w:spacing w:after="80"/>
      </w:pPr>
      <w:r>
        <w:rPr>
          <w:i/>
          <w:color w:val="4682B4"/>
          <w:sz w:val="19"/>
        </w:rPr>
        <w:t>Noida, Uttar Pradesh, India  |  Apr 2017 – Jul 2019 (2 yrs 4 mos)</w:t>
      </w:r>
    </w:p>
    <w:p w14:paraId="151D46DF" w14:textId="77777777" w:rsidR="00DC383D" w:rsidRDefault="00FB3D58">
      <w:pPr>
        <w:pStyle w:val="ListBullet"/>
        <w:spacing w:before="20" w:after="50"/>
      </w:pPr>
      <w:r>
        <w:t>Delivered robust enterprise Java applications utilizing clean Core Java logic, Spring MVC frameworks, Hibernate ORM, and Oracle Database engines.</w:t>
      </w:r>
    </w:p>
    <w:p w14:paraId="1F349DE0" w14:textId="77777777" w:rsidR="00DC383D" w:rsidRDefault="00FB3D58">
      <w:pPr>
        <w:pStyle w:val="ListBullet"/>
        <w:spacing w:before="20" w:after="50"/>
      </w:pPr>
      <w:r>
        <w:t>Developed, tested, and maintained contract-first SOAP web services via legacy WSDL interface architectures conforming strictly to internal company integration models.</w:t>
      </w:r>
    </w:p>
    <w:p w14:paraId="40994B14" w14:textId="77777777" w:rsidR="00DC383D" w:rsidRDefault="00FB3D58">
      <w:pPr>
        <w:pStyle w:val="ListBullet"/>
        <w:spacing w:before="20" w:after="50"/>
      </w:pPr>
      <w:r>
        <w:t>Enabled enterprise message-driven communication and decoupled point-to-point corporate system messaging over Java Message Service (JMS) streams.</w:t>
      </w:r>
    </w:p>
    <w:p w14:paraId="53E21AA7" w14:textId="77777777" w:rsidR="00DC383D" w:rsidRDefault="00FB3D58">
      <w:pPr>
        <w:pStyle w:val="ListBullet"/>
        <w:spacing w:before="20" w:after="50"/>
      </w:pPr>
      <w:r>
        <w:t>Built dynamic, interactive client-side user interfaces with JSP, JSTL, corporate desktop browser-optimized jQuery, and asynchronous AJAX workflows.</w:t>
      </w:r>
    </w:p>
    <w:p w14:paraId="24255116" w14:textId="77777777" w:rsidR="00DC383D" w:rsidRDefault="00FB3D58">
      <w:pPr>
        <w:pStyle w:val="ListBullet"/>
        <w:spacing w:before="20" w:after="50"/>
      </w:pPr>
      <w:r>
        <w:t>Applied foundational software architecture design patterns including Singleton, Factory, and Observer patterns to construct highly modular and reusable business layers.</w:t>
      </w:r>
    </w:p>
    <w:p w14:paraId="46A4795B" w14:textId="77777777" w:rsidR="00DC383D" w:rsidRDefault="00FB3D58">
      <w:pPr>
        <w:pStyle w:val="ListBullet"/>
        <w:spacing w:before="20" w:after="50"/>
      </w:pPr>
      <w:r>
        <w:lastRenderedPageBreak/>
        <w:t>Maintained strict unit testing paradigms using Mockito frameworks and established localized diagnostic application logging and tracking with Log4J frameworks.</w:t>
      </w:r>
    </w:p>
    <w:p w14:paraId="2ED07306" w14:textId="77777777" w:rsidR="00DC383D" w:rsidRDefault="00FB3D58">
      <w:pPr>
        <w:keepNext/>
        <w:spacing w:before="200" w:after="40"/>
      </w:pPr>
      <w:r>
        <w:rPr>
          <w:b/>
          <w:color w:val="003366"/>
          <w:sz w:val="23"/>
        </w:rPr>
        <w:t xml:space="preserve">Java Software Engineer (Full-time) </w:t>
      </w:r>
      <w:r>
        <w:rPr>
          <w:b/>
          <w:sz w:val="23"/>
        </w:rPr>
        <w:t>— Zoho</w:t>
      </w:r>
    </w:p>
    <w:p w14:paraId="0DD9744A" w14:textId="77777777" w:rsidR="00DC383D" w:rsidRDefault="00FB3D58">
      <w:pPr>
        <w:keepNext/>
        <w:spacing w:after="80"/>
      </w:pPr>
      <w:r>
        <w:rPr>
          <w:i/>
          <w:color w:val="4682B4"/>
          <w:sz w:val="19"/>
        </w:rPr>
        <w:t>Chennai, Tamil Nadu, India  |  Jan 2014 – Mar 2017 (3 yrs 3 mos)</w:t>
      </w:r>
    </w:p>
    <w:p w14:paraId="6A4EFCD1" w14:textId="77777777" w:rsidR="00DC383D" w:rsidRDefault="00FB3D58">
      <w:pPr>
        <w:pStyle w:val="ListBullet"/>
        <w:spacing w:before="20" w:after="50"/>
      </w:pPr>
      <w:r>
        <w:t>Engineered scalable web applications and low-latency server-side components using Java, Spring MVC, and Hibernate ORM frameworks with Oracle database integration.</w:t>
      </w:r>
    </w:p>
    <w:p w14:paraId="7345D822" w14:textId="77777777" w:rsidR="00DC383D" w:rsidRDefault="00FB3D58">
      <w:pPr>
        <w:pStyle w:val="ListBullet"/>
        <w:spacing w:before="20" w:after="50"/>
      </w:pPr>
      <w:r>
        <w:t>Built highly interactive web interfaces utilizing server-side JSP views, JSTL tags, and asynchronous AJAX workflows optimized across various browser variants.</w:t>
      </w:r>
    </w:p>
    <w:p w14:paraId="59817401" w14:textId="77777777" w:rsidR="00DC383D" w:rsidRDefault="00FB3D58">
      <w:pPr>
        <w:pStyle w:val="ListBullet"/>
        <w:spacing w:before="20" w:after="50"/>
      </w:pPr>
      <w:r>
        <w:t>Constructed reliable SOAP-based web services with strict WSDL contracts conforming safely to company integration and data mapping policies.</w:t>
      </w:r>
    </w:p>
    <w:p w14:paraId="564C3AAE" w14:textId="77777777" w:rsidR="00DC383D" w:rsidRDefault="00FB3D58">
      <w:pPr>
        <w:pStyle w:val="ListBullet"/>
        <w:spacing w:before="20" w:after="50"/>
      </w:pPr>
      <w:r>
        <w:t>Managed application build lifecycles and structured compilation operations seamlessly using Apache Maven build automation.</w:t>
      </w:r>
    </w:p>
    <w:p w14:paraId="457409C4" w14:textId="77777777" w:rsidR="00DC383D" w:rsidRDefault="00FB3D58">
      <w:pPr>
        <w:pStyle w:val="ListBullet"/>
        <w:spacing w:before="20" w:after="50"/>
      </w:pPr>
      <w:r>
        <w:t>Implemented isolated unit testing and behavior validation blocks across software structural modules using Mockito frameworks.</w:t>
      </w:r>
    </w:p>
    <w:p w14:paraId="0FA774E7" w14:textId="77777777" w:rsidR="00DC383D" w:rsidRDefault="00FB3D58">
      <w:pPr>
        <w:pStyle w:val="ListBullet"/>
        <w:spacing w:before="20" w:after="50"/>
      </w:pPr>
      <w:r>
        <w:t>Established localized diagnostic logging practices and tracing blocks with Log4J and managed structured source control, branches, and code releases via GitHub.</w:t>
      </w:r>
    </w:p>
    <w:p w14:paraId="263C8D73" w14:textId="77777777" w:rsidR="00DC383D" w:rsidRDefault="00FB3D58">
      <w:pPr>
        <w:keepNext/>
        <w:pBdr>
          <w:bottom w:val="single" w:sz="10" w:space="4" w:color="003366"/>
        </w:pBdr>
        <w:spacing w:before="280" w:after="80"/>
      </w:pPr>
      <w:r>
        <w:rPr>
          <w:b/>
          <w:color w:val="003366"/>
          <w:sz w:val="26"/>
        </w:rPr>
        <w:t>EDUCATION &amp; CERTIFICATIONS</w:t>
      </w:r>
    </w:p>
    <w:p w14:paraId="7C0B2BD9" w14:textId="77777777" w:rsidR="00DC383D" w:rsidRDefault="00FB3D58">
      <w:pPr>
        <w:spacing w:after="40"/>
      </w:pPr>
      <w:r>
        <w:rPr>
          <w:b/>
          <w:color w:val="003366"/>
        </w:rPr>
        <w:t>Master of Computer Science</w:t>
      </w:r>
      <w:r>
        <w:t xml:space="preserve">  |  University of the Pacific (Graduated: Dec 2020)</w:t>
      </w:r>
    </w:p>
    <w:p w14:paraId="539E1114" w14:textId="77777777" w:rsidR="00DC383D" w:rsidRDefault="00FB3D58">
      <w:pPr>
        <w:pStyle w:val="ListBullet"/>
        <w:spacing w:after="120"/>
      </w:pPr>
      <w:r>
        <w:t>Graduate Researcher (2019 – 2020): Focused on Distributed Systems architectures, Cloud Computing infrastructure design, Database Performance Tuning, and Advanced Software Engineering patterns.</w:t>
      </w:r>
    </w:p>
    <w:p w14:paraId="7201FFCF" w14:textId="77777777" w:rsidR="00DC383D" w:rsidRDefault="00FB3D58">
      <w:pPr>
        <w:spacing w:before="80" w:after="40"/>
      </w:pPr>
      <w:r>
        <w:rPr>
          <w:b/>
          <w:color w:val="4682B4"/>
        </w:rPr>
        <w:t>Professional Certifications</w:t>
      </w:r>
    </w:p>
    <w:p w14:paraId="51BF9658" w14:textId="77777777" w:rsidR="00DC383D" w:rsidRDefault="00FB3D58">
      <w:pPr>
        <w:pStyle w:val="ListBullet"/>
        <w:spacing w:after="30"/>
      </w:pPr>
      <w:r>
        <w:t>AWS Certified Solutions Architect – Professional (SAP-C02)</w:t>
      </w:r>
    </w:p>
    <w:p w14:paraId="3DF78868" w14:textId="77777777" w:rsidR="00DC383D" w:rsidRDefault="00FB3D58">
      <w:pPr>
        <w:pStyle w:val="ListBullet"/>
        <w:spacing w:after="30"/>
      </w:pPr>
      <w:r>
        <w:t>AWS Certified Developer – Associate (DVA-C02)</w:t>
      </w:r>
    </w:p>
    <w:sectPr w:rsidR="00DC383D" w:rsidSect="00034616">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1601697">
    <w:abstractNumId w:val="8"/>
  </w:num>
  <w:num w:numId="2" w16cid:durableId="1888106179">
    <w:abstractNumId w:val="6"/>
  </w:num>
  <w:num w:numId="3" w16cid:durableId="1924758749">
    <w:abstractNumId w:val="5"/>
  </w:num>
  <w:num w:numId="4" w16cid:durableId="1204059355">
    <w:abstractNumId w:val="4"/>
  </w:num>
  <w:num w:numId="5" w16cid:durableId="135414119">
    <w:abstractNumId w:val="7"/>
  </w:num>
  <w:num w:numId="6" w16cid:durableId="1851330773">
    <w:abstractNumId w:val="3"/>
  </w:num>
  <w:num w:numId="7" w16cid:durableId="902373124">
    <w:abstractNumId w:val="2"/>
  </w:num>
  <w:num w:numId="8" w16cid:durableId="1680741136">
    <w:abstractNumId w:val="1"/>
  </w:num>
  <w:num w:numId="9" w16cid:durableId="2104567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5420"/>
    <w:rsid w:val="0015074B"/>
    <w:rsid w:val="0029639D"/>
    <w:rsid w:val="00326F90"/>
    <w:rsid w:val="00AA1D8D"/>
    <w:rsid w:val="00B47730"/>
    <w:rsid w:val="00C2677E"/>
    <w:rsid w:val="00CB0664"/>
    <w:rsid w:val="00D6172A"/>
    <w:rsid w:val="00DC383D"/>
    <w:rsid w:val="00FB3D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532A5"/>
  <w14:defaultImageDpi w14:val="300"/>
  <w15:docId w15:val="{477D4182-D7DF-4DAA-B807-7944A58F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ssa ind 45</cp:lastModifiedBy>
  <cp:revision>3</cp:revision>
  <dcterms:created xsi:type="dcterms:W3CDTF">2026-06-16T19:53:00Z</dcterms:created>
  <dcterms:modified xsi:type="dcterms:W3CDTF">2026-06-16T19:54:00Z</dcterms:modified>
  <cp:category/>
</cp:coreProperties>
</file>